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E9" w:rsidRPr="00BC334A" w:rsidRDefault="007C0F44" w:rsidP="006F32E9">
      <w:pPr>
        <w:jc w:val="right"/>
        <w:rPr>
          <w:rFonts w:ascii="Tempus Sans ITC" w:hAnsi="Tempus Sans ITC" w:cs="Courier New"/>
          <w:b/>
          <w:sz w:val="24"/>
          <w:szCs w:val="24"/>
        </w:rPr>
      </w:pPr>
      <w:r>
        <w:rPr>
          <w:rFonts w:ascii="Tempus Sans ITC" w:hAnsi="Tempus Sans ITC" w:cs="Courier New"/>
          <w:b/>
          <w:sz w:val="24"/>
          <w:szCs w:val="24"/>
        </w:rPr>
        <w:t>November 25</w:t>
      </w:r>
      <w:r w:rsidR="006F32E9" w:rsidRPr="00BC334A">
        <w:rPr>
          <w:rFonts w:ascii="Tempus Sans ITC" w:hAnsi="Tempus Sans ITC" w:cs="Courier New"/>
          <w:b/>
          <w:sz w:val="24"/>
          <w:szCs w:val="24"/>
        </w:rPr>
        <w:t>, 2013</w:t>
      </w:r>
    </w:p>
    <w:p w:rsidR="0035338B" w:rsidRPr="00BC334A" w:rsidRDefault="006F32E9" w:rsidP="006F32E9">
      <w:pPr>
        <w:jc w:val="center"/>
        <w:rPr>
          <w:rFonts w:ascii="Tempus Sans ITC" w:hAnsi="Tempus Sans ITC" w:cs="Courier New"/>
          <w:b/>
          <w:sz w:val="24"/>
          <w:szCs w:val="24"/>
          <w:u w:val="single"/>
        </w:rPr>
      </w:pPr>
      <w:r w:rsidRPr="00BC334A">
        <w:rPr>
          <w:rFonts w:ascii="Tempus Sans ITC" w:hAnsi="Tempus Sans ITC" w:cs="Courier New"/>
          <w:b/>
          <w:sz w:val="24"/>
          <w:szCs w:val="24"/>
          <w:u w:val="single"/>
        </w:rPr>
        <w:t>The Scientific Method</w:t>
      </w:r>
    </w:p>
    <w:p w:rsidR="00CD186E" w:rsidRPr="00BC334A" w:rsidRDefault="00CD186E" w:rsidP="00CD186E">
      <w:p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b/>
          <w:sz w:val="24"/>
          <w:szCs w:val="24"/>
          <w:u w:val="single"/>
        </w:rPr>
        <w:t>Problem</w:t>
      </w:r>
      <w:r w:rsidRPr="00BC334A">
        <w:rPr>
          <w:rFonts w:ascii="Tempus Sans ITC" w:hAnsi="Tempus Sans ITC" w:cs="Courier New"/>
          <w:sz w:val="24"/>
          <w:szCs w:val="24"/>
        </w:rPr>
        <w:t xml:space="preserve">: </w:t>
      </w:r>
    </w:p>
    <w:p w:rsidR="00CD186E" w:rsidRPr="00BC334A" w:rsidRDefault="00CD186E" w:rsidP="00CD186E">
      <w:pPr>
        <w:pStyle w:val="ListParagraph"/>
        <w:numPr>
          <w:ilvl w:val="0"/>
          <w:numId w:val="1"/>
        </w:num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sz w:val="24"/>
          <w:szCs w:val="24"/>
        </w:rPr>
        <w:t xml:space="preserve">Always in the form of a question.  </w:t>
      </w:r>
    </w:p>
    <w:p w:rsidR="00F713DA" w:rsidRPr="00BC334A" w:rsidRDefault="00F713DA" w:rsidP="00F713DA">
      <w:pPr>
        <w:pStyle w:val="ListParagraph"/>
        <w:rPr>
          <w:rFonts w:ascii="Tempus Sans ITC" w:hAnsi="Tempus Sans ITC" w:cs="Courier New"/>
          <w:b/>
          <w:i/>
          <w:sz w:val="24"/>
          <w:szCs w:val="24"/>
        </w:rPr>
      </w:pPr>
      <w:r w:rsidRPr="00BC334A">
        <w:rPr>
          <w:rFonts w:ascii="Tempus Sans ITC" w:hAnsi="Tempus Sans ITC" w:cs="Courier New"/>
          <w:sz w:val="24"/>
          <w:szCs w:val="24"/>
        </w:rPr>
        <w:t xml:space="preserve">E.g. </w:t>
      </w:r>
      <w:r w:rsidRPr="00BC334A">
        <w:rPr>
          <w:rFonts w:ascii="Tempus Sans ITC" w:hAnsi="Tempus Sans ITC" w:cs="Courier New"/>
          <w:i/>
          <w:sz w:val="24"/>
          <w:szCs w:val="24"/>
        </w:rPr>
        <w:t xml:space="preserve">How much liquid can each soil hold? </w:t>
      </w:r>
      <w:r w:rsidRPr="00BC334A">
        <w:rPr>
          <w:rFonts w:ascii="Tempus Sans ITC" w:hAnsi="Tempus Sans ITC" w:cs="Courier New"/>
          <w:b/>
          <w:i/>
          <w:sz w:val="24"/>
          <w:szCs w:val="24"/>
        </w:rPr>
        <w:t>(porosity)</w:t>
      </w:r>
    </w:p>
    <w:p w:rsidR="00F713DA" w:rsidRPr="00BC334A" w:rsidRDefault="00F713DA" w:rsidP="00F713DA">
      <w:pPr>
        <w:pStyle w:val="ListParagraph"/>
        <w:rPr>
          <w:rFonts w:ascii="Tempus Sans ITC" w:hAnsi="Tempus Sans ITC" w:cs="Courier New"/>
          <w:i/>
          <w:sz w:val="24"/>
          <w:szCs w:val="24"/>
        </w:rPr>
      </w:pPr>
      <w:r w:rsidRPr="00BC334A">
        <w:rPr>
          <w:rFonts w:ascii="Tempus Sans ITC" w:hAnsi="Tempus Sans ITC" w:cs="Courier New"/>
          <w:i/>
          <w:sz w:val="24"/>
          <w:szCs w:val="24"/>
        </w:rPr>
        <w:t xml:space="preserve">       Is the soil an </w:t>
      </w:r>
      <w:r w:rsidRPr="00BC334A">
        <w:rPr>
          <w:rFonts w:ascii="Tempus Sans ITC" w:hAnsi="Tempus Sans ITC" w:cs="Courier New"/>
          <w:b/>
          <w:i/>
          <w:sz w:val="24"/>
          <w:szCs w:val="24"/>
        </w:rPr>
        <w:t>acid or a base</w:t>
      </w:r>
      <w:r w:rsidRPr="00BC334A">
        <w:rPr>
          <w:rFonts w:ascii="Tempus Sans ITC" w:hAnsi="Tempus Sans ITC" w:cs="Courier New"/>
          <w:i/>
          <w:sz w:val="24"/>
          <w:szCs w:val="24"/>
        </w:rPr>
        <w:t xml:space="preserve">? </w:t>
      </w:r>
    </w:p>
    <w:p w:rsidR="00F713DA" w:rsidRPr="00BC334A" w:rsidRDefault="00F713DA" w:rsidP="00F713DA">
      <w:pPr>
        <w:pStyle w:val="ListParagraph"/>
        <w:rPr>
          <w:rFonts w:ascii="Tempus Sans ITC" w:hAnsi="Tempus Sans ITC" w:cs="Courier New"/>
          <w:i/>
          <w:sz w:val="24"/>
          <w:szCs w:val="24"/>
        </w:rPr>
      </w:pPr>
      <w:r w:rsidRPr="00BC334A">
        <w:rPr>
          <w:rFonts w:ascii="Tempus Sans ITC" w:hAnsi="Tempus Sans ITC" w:cs="Courier New"/>
          <w:i/>
          <w:sz w:val="24"/>
          <w:szCs w:val="24"/>
        </w:rPr>
        <w:t xml:space="preserve">       Can the different sizes of </w:t>
      </w:r>
      <w:r w:rsidRPr="00BC334A">
        <w:rPr>
          <w:rFonts w:ascii="Tempus Sans ITC" w:hAnsi="Tempus Sans ITC" w:cs="Courier New"/>
          <w:b/>
          <w:i/>
          <w:sz w:val="24"/>
          <w:szCs w:val="24"/>
        </w:rPr>
        <w:t>particles</w:t>
      </w:r>
      <w:r w:rsidRPr="00BC334A">
        <w:rPr>
          <w:rFonts w:ascii="Tempus Sans ITC" w:hAnsi="Tempus Sans ITC" w:cs="Courier New"/>
          <w:i/>
          <w:sz w:val="24"/>
          <w:szCs w:val="24"/>
        </w:rPr>
        <w:t xml:space="preserve"> be separated? </w:t>
      </w:r>
    </w:p>
    <w:p w:rsidR="00BC334A" w:rsidRDefault="00BC334A" w:rsidP="00BC334A">
      <w:pPr>
        <w:spacing w:after="0"/>
        <w:rPr>
          <w:rFonts w:ascii="Tempus Sans ITC" w:hAnsi="Tempus Sans ITC" w:cs="Courier New"/>
          <w:b/>
          <w:sz w:val="24"/>
          <w:szCs w:val="24"/>
          <w:u w:val="single"/>
        </w:rPr>
      </w:pPr>
    </w:p>
    <w:p w:rsidR="00CD186E" w:rsidRPr="00BC334A" w:rsidRDefault="00CD186E" w:rsidP="00CD186E">
      <w:p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b/>
          <w:sz w:val="24"/>
          <w:szCs w:val="24"/>
          <w:u w:val="single"/>
        </w:rPr>
        <w:t>Hypothesis (Prediction)</w:t>
      </w:r>
      <w:r w:rsidRPr="00BC334A">
        <w:rPr>
          <w:rFonts w:ascii="Tempus Sans ITC" w:hAnsi="Tempus Sans ITC" w:cs="Courier New"/>
          <w:sz w:val="24"/>
          <w:szCs w:val="24"/>
        </w:rPr>
        <w:t>:</w:t>
      </w:r>
    </w:p>
    <w:p w:rsidR="00CD186E" w:rsidRPr="00BC334A" w:rsidRDefault="00CD186E" w:rsidP="00CD186E">
      <w:pPr>
        <w:pStyle w:val="ListParagraph"/>
        <w:numPr>
          <w:ilvl w:val="0"/>
          <w:numId w:val="1"/>
        </w:numPr>
        <w:rPr>
          <w:rFonts w:ascii="Tempus Sans ITC" w:hAnsi="Tempus Sans ITC" w:cs="Courier New"/>
          <w:sz w:val="24"/>
          <w:szCs w:val="24"/>
          <w:u w:val="single"/>
        </w:rPr>
      </w:pPr>
      <w:r w:rsidRPr="00BC334A">
        <w:rPr>
          <w:rFonts w:ascii="Tempus Sans ITC" w:hAnsi="Tempus Sans ITC" w:cs="Courier New"/>
          <w:sz w:val="24"/>
          <w:szCs w:val="24"/>
        </w:rPr>
        <w:t xml:space="preserve">An educated guess about what you think the outcome will be of the experiment. </w:t>
      </w:r>
    </w:p>
    <w:p w:rsidR="00BC334A" w:rsidRPr="00BC334A" w:rsidRDefault="00BC334A" w:rsidP="00BC334A">
      <w:pPr>
        <w:pStyle w:val="ListParagraph"/>
        <w:rPr>
          <w:rFonts w:ascii="Tempus Sans ITC" w:hAnsi="Tempus Sans ITC" w:cs="Courier New"/>
          <w:sz w:val="24"/>
          <w:szCs w:val="24"/>
          <w:u w:val="single"/>
        </w:rPr>
      </w:pPr>
    </w:p>
    <w:p w:rsidR="00CD186E" w:rsidRPr="00BC334A" w:rsidRDefault="00CD186E" w:rsidP="00CD186E">
      <w:pPr>
        <w:rPr>
          <w:rFonts w:ascii="Tempus Sans ITC" w:hAnsi="Tempus Sans ITC" w:cs="Courier New"/>
          <w:b/>
          <w:sz w:val="24"/>
          <w:szCs w:val="24"/>
          <w:u w:val="single"/>
        </w:rPr>
      </w:pPr>
      <w:r w:rsidRPr="00BC334A">
        <w:rPr>
          <w:rFonts w:ascii="Tempus Sans ITC" w:hAnsi="Tempus Sans ITC" w:cs="Courier New"/>
          <w:b/>
          <w:sz w:val="24"/>
          <w:szCs w:val="24"/>
          <w:u w:val="single"/>
        </w:rPr>
        <w:t>Variables:</w:t>
      </w:r>
    </w:p>
    <w:p w:rsidR="007C45DE" w:rsidRPr="00BC334A" w:rsidRDefault="00CD186E" w:rsidP="007C45DE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b/>
          <w:i/>
          <w:sz w:val="24"/>
          <w:szCs w:val="24"/>
        </w:rPr>
        <w:t>Controlled/Constant</w:t>
      </w:r>
      <w:r w:rsidR="007C45DE" w:rsidRPr="00BC334A">
        <w:rPr>
          <w:rFonts w:ascii="Tempus Sans ITC" w:hAnsi="Tempus Sans ITC" w:cs="Courier New"/>
          <w:b/>
          <w:i/>
          <w:sz w:val="24"/>
          <w:szCs w:val="24"/>
        </w:rPr>
        <w:t xml:space="preserve"> Variable</w:t>
      </w:r>
      <w:r w:rsidRPr="00BC334A">
        <w:rPr>
          <w:rFonts w:ascii="Tempus Sans ITC" w:hAnsi="Tempus Sans ITC" w:cs="Courier New"/>
          <w:sz w:val="24"/>
          <w:szCs w:val="24"/>
        </w:rPr>
        <w:t xml:space="preserve"> </w:t>
      </w:r>
      <w:r w:rsidR="007C45DE" w:rsidRPr="00BC334A">
        <w:rPr>
          <w:rFonts w:ascii="Tempus Sans ITC" w:hAnsi="Tempus Sans ITC" w:cs="Courier New"/>
          <w:sz w:val="24"/>
          <w:szCs w:val="24"/>
        </w:rPr>
        <w:t>–</w:t>
      </w:r>
      <w:r w:rsidRPr="00BC334A">
        <w:rPr>
          <w:rFonts w:ascii="Tempus Sans ITC" w:hAnsi="Tempus Sans ITC" w:cs="Courier New"/>
          <w:sz w:val="24"/>
          <w:szCs w:val="24"/>
        </w:rPr>
        <w:t xml:space="preserve"> </w:t>
      </w:r>
      <w:r w:rsidR="007C45DE" w:rsidRPr="00BC334A">
        <w:rPr>
          <w:rFonts w:ascii="Tempus Sans ITC" w:hAnsi="Tempus Sans ITC" w:cs="Courier New"/>
          <w:sz w:val="24"/>
          <w:szCs w:val="24"/>
        </w:rPr>
        <w:t>things that you keep the same in the experiment.</w:t>
      </w:r>
      <w:r w:rsidR="00BC334A" w:rsidRPr="00BC334A">
        <w:rPr>
          <w:rFonts w:ascii="Tempus Sans ITC" w:hAnsi="Tempus Sans ITC" w:cs="Courier New"/>
          <w:sz w:val="24"/>
          <w:szCs w:val="24"/>
        </w:rPr>
        <w:t xml:space="preserve"> </w:t>
      </w:r>
      <w:r w:rsidR="00BC334A">
        <w:rPr>
          <w:rFonts w:ascii="Tempus Sans ITC" w:hAnsi="Tempus Sans ITC" w:cs="Courier New"/>
          <w:sz w:val="24"/>
          <w:szCs w:val="24"/>
        </w:rPr>
        <w:t>E.g. same meter stick for measuring, same amount of time, same mass, same cup… same materials.</w:t>
      </w:r>
    </w:p>
    <w:p w:rsidR="007C45DE" w:rsidRPr="00BC334A" w:rsidRDefault="007C45DE" w:rsidP="00CD186E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b/>
          <w:i/>
          <w:sz w:val="24"/>
          <w:szCs w:val="24"/>
        </w:rPr>
        <w:t>Manipulated Variable</w:t>
      </w:r>
      <w:r w:rsidRPr="00BC334A">
        <w:rPr>
          <w:rFonts w:ascii="Tempus Sans ITC" w:hAnsi="Tempus Sans ITC" w:cs="Courier New"/>
          <w:sz w:val="24"/>
          <w:szCs w:val="24"/>
        </w:rPr>
        <w:t>- the ONE thing that</w:t>
      </w:r>
      <w:r w:rsidR="00BC334A">
        <w:rPr>
          <w:rFonts w:ascii="Tempus Sans ITC" w:hAnsi="Tempus Sans ITC" w:cs="Courier New"/>
          <w:sz w:val="24"/>
          <w:szCs w:val="24"/>
        </w:rPr>
        <w:t xml:space="preserve"> you change in your experiment. E.g. we changed the temperature of water.</w:t>
      </w:r>
    </w:p>
    <w:p w:rsidR="007C45DE" w:rsidRDefault="007C45DE" w:rsidP="00CD186E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b/>
          <w:i/>
          <w:sz w:val="24"/>
          <w:szCs w:val="24"/>
        </w:rPr>
        <w:t>Responding Variable</w:t>
      </w:r>
      <w:r w:rsidRPr="00BC334A">
        <w:rPr>
          <w:rFonts w:ascii="Tempus Sans ITC" w:hAnsi="Tempus Sans ITC" w:cs="Courier New"/>
          <w:sz w:val="24"/>
          <w:szCs w:val="24"/>
        </w:rPr>
        <w:t>- what you see happening because of the change.</w:t>
      </w:r>
      <w:r w:rsidR="00BC334A">
        <w:rPr>
          <w:rFonts w:ascii="Tempus Sans ITC" w:hAnsi="Tempus Sans ITC" w:cs="Courier New"/>
          <w:sz w:val="24"/>
          <w:szCs w:val="24"/>
        </w:rPr>
        <w:t xml:space="preserve"> E.g. We saw items dissolving faster. </w:t>
      </w:r>
    </w:p>
    <w:p w:rsidR="00BC334A" w:rsidRPr="00BC334A" w:rsidRDefault="00BC334A" w:rsidP="00BC334A">
      <w:pPr>
        <w:pStyle w:val="ListParagraph"/>
        <w:ind w:left="1080"/>
        <w:rPr>
          <w:rFonts w:ascii="Tempus Sans ITC" w:hAnsi="Tempus Sans ITC" w:cs="Courier New"/>
          <w:sz w:val="24"/>
          <w:szCs w:val="24"/>
        </w:rPr>
      </w:pPr>
    </w:p>
    <w:p w:rsidR="007C45DE" w:rsidRPr="00BC334A" w:rsidRDefault="007C45DE" w:rsidP="007C45DE">
      <w:pPr>
        <w:rPr>
          <w:rFonts w:ascii="Tempus Sans ITC" w:hAnsi="Tempus Sans ITC" w:cs="Courier New"/>
          <w:b/>
          <w:sz w:val="24"/>
          <w:szCs w:val="24"/>
          <w:u w:val="single"/>
        </w:rPr>
      </w:pPr>
      <w:r w:rsidRPr="00BC334A">
        <w:rPr>
          <w:rFonts w:ascii="Tempus Sans ITC" w:hAnsi="Tempus Sans ITC" w:cs="Courier New"/>
          <w:b/>
          <w:sz w:val="24"/>
          <w:szCs w:val="24"/>
          <w:u w:val="single"/>
        </w:rPr>
        <w:t>Materials:</w:t>
      </w:r>
    </w:p>
    <w:p w:rsidR="007C45DE" w:rsidRDefault="007C45DE" w:rsidP="007C45DE">
      <w:pPr>
        <w:pStyle w:val="ListParagraph"/>
        <w:numPr>
          <w:ilvl w:val="0"/>
          <w:numId w:val="1"/>
        </w:num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sz w:val="24"/>
          <w:szCs w:val="24"/>
        </w:rPr>
        <w:t xml:space="preserve">A list of </w:t>
      </w:r>
      <w:r w:rsidRPr="00BC334A">
        <w:rPr>
          <w:rFonts w:ascii="Tempus Sans ITC" w:hAnsi="Tempus Sans ITC" w:cs="Courier New"/>
          <w:b/>
          <w:sz w:val="24"/>
          <w:szCs w:val="24"/>
        </w:rPr>
        <w:t>ALL</w:t>
      </w:r>
      <w:r w:rsidRPr="00BC334A">
        <w:rPr>
          <w:rFonts w:ascii="Tempus Sans ITC" w:hAnsi="Tempus Sans ITC" w:cs="Courier New"/>
          <w:sz w:val="24"/>
          <w:szCs w:val="24"/>
        </w:rPr>
        <w:t xml:space="preserve"> materials, no matter how small, that will be needed to do the experiment. </w:t>
      </w:r>
    </w:p>
    <w:p w:rsidR="00BC334A" w:rsidRPr="00BC334A" w:rsidRDefault="00BC334A" w:rsidP="00BC334A">
      <w:pPr>
        <w:pStyle w:val="ListParagraph"/>
        <w:rPr>
          <w:rFonts w:ascii="Tempus Sans ITC" w:hAnsi="Tempus Sans ITC" w:cs="Courier New"/>
          <w:sz w:val="24"/>
          <w:szCs w:val="24"/>
        </w:rPr>
      </w:pPr>
    </w:p>
    <w:p w:rsidR="007C45DE" w:rsidRPr="00BC334A" w:rsidRDefault="007C45DE" w:rsidP="007C45DE">
      <w:p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b/>
          <w:sz w:val="24"/>
          <w:szCs w:val="24"/>
          <w:u w:val="single"/>
        </w:rPr>
        <w:t>Procedure</w:t>
      </w:r>
      <w:r w:rsidRPr="00BC334A">
        <w:rPr>
          <w:rFonts w:ascii="Tempus Sans ITC" w:hAnsi="Tempus Sans ITC" w:cs="Courier New"/>
          <w:sz w:val="24"/>
          <w:szCs w:val="24"/>
        </w:rPr>
        <w:t xml:space="preserve">: </w:t>
      </w:r>
    </w:p>
    <w:p w:rsidR="007C45DE" w:rsidRDefault="007C45DE" w:rsidP="007C45DE">
      <w:pPr>
        <w:pStyle w:val="ListParagraph"/>
        <w:numPr>
          <w:ilvl w:val="0"/>
          <w:numId w:val="1"/>
        </w:num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sz w:val="24"/>
          <w:szCs w:val="24"/>
        </w:rPr>
        <w:t xml:space="preserve">A </w:t>
      </w:r>
      <w:r w:rsidRPr="00BC334A">
        <w:rPr>
          <w:rFonts w:ascii="Tempus Sans ITC" w:hAnsi="Tempus Sans ITC" w:cs="Courier New"/>
          <w:b/>
          <w:sz w:val="24"/>
          <w:szCs w:val="24"/>
        </w:rPr>
        <w:t>DETAILED</w:t>
      </w:r>
      <w:r w:rsidRPr="00BC334A">
        <w:rPr>
          <w:rFonts w:ascii="Tempus Sans ITC" w:hAnsi="Tempus Sans ITC" w:cs="Courier New"/>
          <w:sz w:val="24"/>
          <w:szCs w:val="24"/>
        </w:rPr>
        <w:t xml:space="preserve"> numbered list of the steps needed to do the experiment.  </w:t>
      </w:r>
    </w:p>
    <w:p w:rsidR="00BC334A" w:rsidRPr="00BC334A" w:rsidRDefault="00BC334A" w:rsidP="00BC334A">
      <w:pPr>
        <w:pStyle w:val="ListParagraph"/>
        <w:rPr>
          <w:rFonts w:ascii="Tempus Sans ITC" w:hAnsi="Tempus Sans ITC" w:cs="Courier New"/>
          <w:sz w:val="24"/>
          <w:szCs w:val="24"/>
        </w:rPr>
      </w:pPr>
    </w:p>
    <w:p w:rsidR="007C45DE" w:rsidRPr="00BC334A" w:rsidRDefault="002041E7" w:rsidP="007C45DE">
      <w:p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b/>
          <w:sz w:val="24"/>
          <w:szCs w:val="24"/>
          <w:u w:val="single"/>
        </w:rPr>
        <w:t>Observations</w:t>
      </w:r>
      <w:r w:rsidR="008F3A1A">
        <w:rPr>
          <w:rFonts w:ascii="Tempus Sans ITC" w:hAnsi="Tempus Sans ITC" w:cs="Courier New"/>
          <w:b/>
          <w:sz w:val="24"/>
          <w:szCs w:val="24"/>
          <w:u w:val="single"/>
        </w:rPr>
        <w:t xml:space="preserve"> (include a diagram)</w:t>
      </w:r>
      <w:bookmarkStart w:id="0" w:name="_GoBack"/>
      <w:bookmarkEnd w:id="0"/>
      <w:r w:rsidRPr="00BC334A">
        <w:rPr>
          <w:rFonts w:ascii="Tempus Sans ITC" w:hAnsi="Tempus Sans ITC" w:cs="Courier New"/>
          <w:sz w:val="24"/>
          <w:szCs w:val="24"/>
        </w:rPr>
        <w:t>:</w:t>
      </w:r>
    </w:p>
    <w:p w:rsidR="006250F5" w:rsidRDefault="002041E7" w:rsidP="002041E7">
      <w:pPr>
        <w:pStyle w:val="ListParagraph"/>
        <w:numPr>
          <w:ilvl w:val="0"/>
          <w:numId w:val="1"/>
        </w:num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sz w:val="24"/>
          <w:szCs w:val="24"/>
        </w:rPr>
        <w:t>What you see happening in the experiment.</w:t>
      </w:r>
    </w:p>
    <w:p w:rsidR="002041E7" w:rsidRPr="006250F5" w:rsidRDefault="002041E7" w:rsidP="006250F5">
      <w:pPr>
        <w:rPr>
          <w:rFonts w:ascii="Tempus Sans ITC" w:hAnsi="Tempus Sans ITC" w:cs="Courier New"/>
          <w:sz w:val="24"/>
          <w:szCs w:val="24"/>
        </w:rPr>
      </w:pPr>
      <w:r w:rsidRPr="006250F5">
        <w:rPr>
          <w:rFonts w:ascii="Tempus Sans ITC" w:hAnsi="Tempus Sans ITC" w:cs="Courier New"/>
          <w:sz w:val="24"/>
          <w:szCs w:val="24"/>
        </w:rPr>
        <w:t xml:space="preserve"> </w:t>
      </w:r>
      <w:r w:rsidRPr="006250F5">
        <w:rPr>
          <w:rFonts w:ascii="Tempus Sans ITC" w:hAnsi="Tempus Sans ITC" w:cs="Courier New"/>
          <w:b/>
          <w:sz w:val="24"/>
          <w:szCs w:val="24"/>
          <w:u w:val="single"/>
        </w:rPr>
        <w:t>Conclusion/INFERENCE</w:t>
      </w:r>
      <w:r w:rsidRPr="006250F5">
        <w:rPr>
          <w:rFonts w:ascii="Tempus Sans ITC" w:hAnsi="Tempus Sans ITC" w:cs="Courier New"/>
          <w:sz w:val="24"/>
          <w:szCs w:val="24"/>
        </w:rPr>
        <w:t xml:space="preserve">: </w:t>
      </w:r>
    </w:p>
    <w:p w:rsidR="00CD186E" w:rsidRDefault="002041E7" w:rsidP="007F5ABA">
      <w:pPr>
        <w:pStyle w:val="ListParagraph"/>
        <w:numPr>
          <w:ilvl w:val="0"/>
          <w:numId w:val="1"/>
        </w:numPr>
        <w:rPr>
          <w:rFonts w:ascii="Tempus Sans ITC" w:hAnsi="Tempus Sans ITC" w:cs="Courier New"/>
          <w:sz w:val="24"/>
          <w:szCs w:val="24"/>
        </w:rPr>
      </w:pPr>
      <w:r w:rsidRPr="00BC334A">
        <w:rPr>
          <w:rFonts w:ascii="Tempus Sans ITC" w:hAnsi="Tempus Sans ITC" w:cs="Courier New"/>
          <w:sz w:val="24"/>
          <w:szCs w:val="24"/>
        </w:rPr>
        <w:t xml:space="preserve">A summarizing statement about what the results were in the experiment.  </w:t>
      </w:r>
    </w:p>
    <w:p w:rsidR="006250F5" w:rsidRPr="006250F5" w:rsidRDefault="006250F5" w:rsidP="006250F5">
      <w:pPr>
        <w:rPr>
          <w:rFonts w:ascii="Tempus Sans ITC" w:hAnsi="Tempus Sans ITC" w:cs="Courier New"/>
          <w:sz w:val="24"/>
          <w:szCs w:val="24"/>
        </w:rPr>
      </w:pPr>
    </w:p>
    <w:p w:rsidR="00BC334A" w:rsidRPr="007F5ABA" w:rsidRDefault="006250F5" w:rsidP="007F5ABA">
      <w:pPr>
        <w:spacing w:after="0"/>
        <w:jc w:val="center"/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noProof/>
          <w:sz w:val="24"/>
          <w:szCs w:val="2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8433BE" wp14:editId="74C1A868">
                <wp:simplePos x="0" y="0"/>
                <wp:positionH relativeFrom="column">
                  <wp:posOffset>51435</wp:posOffset>
                </wp:positionH>
                <wp:positionV relativeFrom="paragraph">
                  <wp:posOffset>-147955</wp:posOffset>
                </wp:positionV>
                <wp:extent cx="6711315" cy="106045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315" cy="1060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D6746" id="Rectangle 1" o:spid="_x0000_s1026" style="position:absolute;margin-left:4.05pt;margin-top:-11.65pt;width:528.45pt;height:8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" filled="f" strokecolor="red" strokeweight="2pt"/>
            </w:pict>
          </mc:Fallback>
        </mc:AlternateContent>
      </w:r>
      <w:r w:rsidR="00BC334A" w:rsidRPr="007F5ABA">
        <w:rPr>
          <w:rFonts w:ascii="Tempus Sans ITC" w:hAnsi="Tempus Sans ITC" w:cs="Courier New"/>
          <w:b/>
          <w:sz w:val="24"/>
          <w:szCs w:val="24"/>
          <w:u w:val="single"/>
        </w:rPr>
        <w:t>Observation vs. Inference</w:t>
      </w:r>
    </w:p>
    <w:p w:rsidR="00BC334A" w:rsidRDefault="00BC334A" w:rsidP="007F5ABA">
      <w:pPr>
        <w:spacing w:after="0"/>
        <w:jc w:val="center"/>
        <w:rPr>
          <w:rFonts w:ascii="Tempus Sans ITC" w:hAnsi="Tempus Sans ITC" w:cs="Courier New"/>
          <w:sz w:val="24"/>
          <w:szCs w:val="24"/>
        </w:rPr>
      </w:pPr>
      <w:r w:rsidRPr="007F5ABA">
        <w:rPr>
          <w:rFonts w:ascii="Tempus Sans ITC" w:hAnsi="Tempus Sans ITC" w:cs="Courier New"/>
          <w:b/>
          <w:sz w:val="24"/>
          <w:szCs w:val="24"/>
        </w:rPr>
        <w:t>OBSERVATION</w:t>
      </w:r>
      <w:r w:rsidRPr="007F5ABA">
        <w:rPr>
          <w:rFonts w:ascii="Tempus Sans ITC" w:hAnsi="Tempus Sans ITC" w:cs="Courier New"/>
          <w:sz w:val="24"/>
          <w:szCs w:val="24"/>
        </w:rPr>
        <w:t xml:space="preserve"> – what you see based on your senses (see, taste, touch, smell, hear)</w:t>
      </w:r>
    </w:p>
    <w:p w:rsidR="006F32E9" w:rsidRPr="007F5ABA" w:rsidRDefault="007F5ABA" w:rsidP="007F5ABA">
      <w:pPr>
        <w:spacing w:after="0"/>
        <w:jc w:val="center"/>
        <w:rPr>
          <w:rFonts w:ascii="Tempus Sans ITC" w:hAnsi="Tempus Sans ITC" w:cs="Courier New"/>
          <w:sz w:val="24"/>
          <w:szCs w:val="24"/>
        </w:rPr>
      </w:pPr>
      <w:r w:rsidRPr="007F5ABA">
        <w:rPr>
          <w:rFonts w:ascii="Tempus Sans ITC" w:hAnsi="Tempus Sans ITC" w:cs="Courier New"/>
          <w:b/>
          <w:sz w:val="24"/>
          <w:szCs w:val="24"/>
        </w:rPr>
        <w:t>INFERENCE</w:t>
      </w:r>
      <w:r>
        <w:rPr>
          <w:rFonts w:ascii="Tempus Sans ITC" w:hAnsi="Tempus Sans ITC" w:cs="Courier New"/>
          <w:sz w:val="24"/>
          <w:szCs w:val="24"/>
        </w:rPr>
        <w:t>- what you think based on your observation/evidence</w:t>
      </w:r>
    </w:p>
    <w:p w:rsidR="006F32E9" w:rsidRPr="00BC334A" w:rsidRDefault="006F32E9" w:rsidP="007F5ABA">
      <w:pPr>
        <w:rPr>
          <w:rFonts w:ascii="Tempus Sans ITC" w:hAnsi="Tempus Sans ITC" w:cs="Courier New"/>
          <w:b/>
          <w:sz w:val="24"/>
          <w:szCs w:val="24"/>
          <w:u w:val="single"/>
        </w:rPr>
      </w:pPr>
    </w:p>
    <w:sectPr w:rsidR="006F32E9" w:rsidRPr="00BC334A" w:rsidSect="006F32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0160"/>
    <w:multiLevelType w:val="hybridMultilevel"/>
    <w:tmpl w:val="2F72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73489"/>
    <w:multiLevelType w:val="hybridMultilevel"/>
    <w:tmpl w:val="79F09112"/>
    <w:lvl w:ilvl="0" w:tplc="95685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E9"/>
    <w:rsid w:val="000D4ACA"/>
    <w:rsid w:val="002041E7"/>
    <w:rsid w:val="0035338B"/>
    <w:rsid w:val="006250F5"/>
    <w:rsid w:val="006F32E9"/>
    <w:rsid w:val="007C0F44"/>
    <w:rsid w:val="007C45DE"/>
    <w:rsid w:val="007F5ABA"/>
    <w:rsid w:val="008F3A1A"/>
    <w:rsid w:val="00BC334A"/>
    <w:rsid w:val="00CD186E"/>
    <w:rsid w:val="00F7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160B"/>
  <w15:docId w15:val="{B480F57E-F504-4DD7-BB21-5E6C41F5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B648-0ABE-4866-9284-3D344A97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3</cp:revision>
  <dcterms:created xsi:type="dcterms:W3CDTF">2013-01-11T15:31:00Z</dcterms:created>
  <dcterms:modified xsi:type="dcterms:W3CDTF">2016-11-25T22:55:00Z</dcterms:modified>
</cp:coreProperties>
</file>