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3E" w:rsidRDefault="00127A3E" w:rsidP="00127A3E">
      <w:pPr>
        <w:jc w:val="right"/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Name: __________________________</w:t>
      </w:r>
    </w:p>
    <w:p w:rsidR="00127A3E" w:rsidRPr="00127A3E" w:rsidRDefault="00127A3E" w:rsidP="00127A3E">
      <w:pPr>
        <w:jc w:val="right"/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>Date: ___________________________</w:t>
      </w:r>
    </w:p>
    <w:p w:rsidR="00B27AA5" w:rsidRPr="00127A3E" w:rsidRDefault="00127A3E" w:rsidP="00127A3E">
      <w:pPr>
        <w:jc w:val="center"/>
        <w:rPr>
          <w:rFonts w:ascii="Tempus Sans ITC" w:hAnsi="Tempus Sans ITC"/>
          <w:b/>
          <w:sz w:val="44"/>
          <w:szCs w:val="44"/>
          <w:u w:val="single"/>
        </w:rPr>
      </w:pPr>
      <w:r w:rsidRPr="00127A3E">
        <w:rPr>
          <w:rFonts w:ascii="Tempus Sans ITC" w:hAnsi="Tempus Sans ITC"/>
          <w:b/>
          <w:sz w:val="44"/>
          <w:szCs w:val="44"/>
          <w:u w:val="single"/>
        </w:rPr>
        <w:t>Ancient Greek Pottery Techniques</w:t>
      </w:r>
    </w:p>
    <w:p w:rsidR="00127A3E" w:rsidRDefault="00127A3E" w:rsidP="00127A3E">
      <w:pPr>
        <w:rPr>
          <w:rFonts w:ascii="Tempus Sans ITC" w:hAnsi="Tempus Sans ITC"/>
          <w:b/>
          <w:sz w:val="36"/>
          <w:szCs w:val="36"/>
          <w:u w:val="single"/>
        </w:rPr>
      </w:pPr>
    </w:p>
    <w:p w:rsidR="00127A3E" w:rsidRPr="00127A3E" w:rsidRDefault="00127A3E" w:rsidP="00127A3E">
      <w:pPr>
        <w:rPr>
          <w:rFonts w:ascii="Tempus Sans ITC" w:hAnsi="Tempus Sans ITC"/>
          <w:b/>
          <w:sz w:val="36"/>
          <w:szCs w:val="36"/>
        </w:rPr>
      </w:pPr>
      <w:r w:rsidRPr="00127A3E">
        <w:rPr>
          <w:rFonts w:ascii="Tempus Sans ITC" w:hAnsi="Tempus Sans ITC"/>
          <w:b/>
          <w:sz w:val="36"/>
          <w:szCs w:val="36"/>
          <w:u w:val="single"/>
        </w:rPr>
        <w:t>Two techniques</w:t>
      </w:r>
      <w:r w:rsidRPr="00127A3E">
        <w:rPr>
          <w:rFonts w:ascii="Tempus Sans ITC" w:hAnsi="Tempus Sans ITC"/>
          <w:b/>
          <w:sz w:val="36"/>
          <w:szCs w:val="36"/>
        </w:rPr>
        <w:t>:</w:t>
      </w:r>
    </w:p>
    <w:p w:rsidR="00127A3E" w:rsidRPr="00127A3E" w:rsidRDefault="00127A3E" w:rsidP="00127A3E">
      <w:pPr>
        <w:pStyle w:val="ListParagraph"/>
        <w:numPr>
          <w:ilvl w:val="0"/>
          <w:numId w:val="1"/>
        </w:numPr>
        <w:rPr>
          <w:rFonts w:ascii="Tempus Sans ITC" w:hAnsi="Tempus Sans ITC"/>
          <w:i/>
          <w:sz w:val="28"/>
          <w:szCs w:val="28"/>
        </w:rPr>
      </w:pPr>
      <w:r w:rsidRPr="00127A3E">
        <w:rPr>
          <w:rFonts w:ascii="Tempus Sans ITC" w:hAnsi="Tempus Sans ITC"/>
          <w:sz w:val="28"/>
          <w:szCs w:val="28"/>
        </w:rPr>
        <w:t>Red-figure (black background, decorations detailed in red).</w:t>
      </w:r>
      <w:r>
        <w:rPr>
          <w:rFonts w:ascii="Tempus Sans ITC" w:hAnsi="Tempus Sans ITC"/>
          <w:sz w:val="28"/>
          <w:szCs w:val="28"/>
        </w:rPr>
        <w:t xml:space="preserve"> </w:t>
      </w:r>
      <w:r w:rsidRPr="00127A3E">
        <w:rPr>
          <w:rFonts w:ascii="Tempus Sans ITC" w:hAnsi="Tempus Sans ITC"/>
          <w:i/>
          <w:sz w:val="28"/>
          <w:szCs w:val="28"/>
        </w:rPr>
        <w:t>– use black construction paper and different shades of red pencil crayons</w:t>
      </w:r>
    </w:p>
    <w:p w:rsidR="00127A3E" w:rsidRPr="00127A3E" w:rsidRDefault="00127A3E" w:rsidP="00127A3E">
      <w:pPr>
        <w:pStyle w:val="ListParagraph"/>
        <w:numPr>
          <w:ilvl w:val="0"/>
          <w:numId w:val="1"/>
        </w:numPr>
        <w:rPr>
          <w:rFonts w:ascii="Tempus Sans ITC" w:hAnsi="Tempus Sans ITC"/>
          <w:i/>
          <w:sz w:val="28"/>
          <w:szCs w:val="28"/>
        </w:rPr>
      </w:pPr>
      <w:r w:rsidRPr="00127A3E">
        <w:rPr>
          <w:rFonts w:ascii="Tempus Sans ITC" w:hAnsi="Tempus Sans ITC"/>
          <w:sz w:val="28"/>
          <w:szCs w:val="28"/>
        </w:rPr>
        <w:t xml:space="preserve">Black-figure (decorations appear as black </w:t>
      </w:r>
      <w:r>
        <w:rPr>
          <w:rFonts w:ascii="Tempus Sans ITC" w:hAnsi="Tempus Sans ITC"/>
          <w:sz w:val="28"/>
          <w:szCs w:val="28"/>
        </w:rPr>
        <w:t>silhouettes on a red background</w:t>
      </w:r>
      <w:r w:rsidRPr="00127A3E">
        <w:rPr>
          <w:rFonts w:ascii="Tempus Sans ITC" w:hAnsi="Tempus Sans ITC"/>
          <w:i/>
          <w:sz w:val="28"/>
          <w:szCs w:val="28"/>
        </w:rPr>
        <w:t>)- use red construction paper and a black pencil crayon</w:t>
      </w:r>
    </w:p>
    <w:p w:rsidR="00127A3E" w:rsidRPr="00127A3E" w:rsidRDefault="00127A3E" w:rsidP="00127A3E">
      <w:pPr>
        <w:rPr>
          <w:rFonts w:ascii="Tempus Sans ITC" w:hAnsi="Tempus Sans ITC"/>
          <w:b/>
          <w:sz w:val="36"/>
          <w:szCs w:val="36"/>
        </w:rPr>
      </w:pPr>
      <w:r w:rsidRPr="00127A3E">
        <w:rPr>
          <w:rFonts w:ascii="Tempus Sans ITC" w:hAnsi="Tempus Sans ITC"/>
          <w:b/>
          <w:sz w:val="36"/>
          <w:szCs w:val="36"/>
          <w:u w:val="single"/>
        </w:rPr>
        <w:t>Task</w:t>
      </w:r>
      <w:r w:rsidRPr="00127A3E">
        <w:rPr>
          <w:rFonts w:ascii="Tempus Sans ITC" w:hAnsi="Tempus Sans ITC"/>
          <w:b/>
          <w:sz w:val="36"/>
          <w:szCs w:val="36"/>
        </w:rPr>
        <w:t xml:space="preserve">: </w:t>
      </w:r>
    </w:p>
    <w:p w:rsidR="00127A3E" w:rsidRPr="00127A3E" w:rsidRDefault="00127A3E" w:rsidP="00127A3E">
      <w:pPr>
        <w:pStyle w:val="ListParagraph"/>
        <w:numPr>
          <w:ilvl w:val="0"/>
          <w:numId w:val="2"/>
        </w:numPr>
        <w:rPr>
          <w:rFonts w:ascii="Tempus Sans ITC" w:hAnsi="Tempus Sans ITC"/>
          <w:sz w:val="28"/>
          <w:szCs w:val="28"/>
        </w:rPr>
      </w:pPr>
      <w:r w:rsidRPr="00127A3E">
        <w:rPr>
          <w:rFonts w:ascii="Tempus Sans ITC" w:hAnsi="Tempus Sans ITC"/>
          <w:sz w:val="28"/>
          <w:szCs w:val="28"/>
        </w:rPr>
        <w:t xml:space="preserve">Search the Internet and/or books to see examples of Greek painted pottery.  </w:t>
      </w:r>
    </w:p>
    <w:p w:rsidR="00127A3E" w:rsidRPr="00127A3E" w:rsidRDefault="00127A3E" w:rsidP="00127A3E">
      <w:pPr>
        <w:pStyle w:val="ListParagraph"/>
        <w:rPr>
          <w:rFonts w:ascii="Tempus Sans ITC" w:hAnsi="Tempus Sans ITC"/>
          <w:sz w:val="28"/>
          <w:szCs w:val="28"/>
        </w:rPr>
      </w:pPr>
    </w:p>
    <w:p w:rsidR="00127A3E" w:rsidRDefault="00127A3E" w:rsidP="00127A3E">
      <w:pPr>
        <w:pStyle w:val="ListParagraph"/>
        <w:numPr>
          <w:ilvl w:val="0"/>
          <w:numId w:val="2"/>
        </w:numPr>
        <w:rPr>
          <w:rFonts w:ascii="Tempus Sans ITC" w:hAnsi="Tempus Sans ITC"/>
          <w:sz w:val="28"/>
          <w:szCs w:val="28"/>
        </w:rPr>
      </w:pPr>
      <w:r w:rsidRPr="00127A3E">
        <w:rPr>
          <w:rFonts w:ascii="Tempus Sans ITC" w:hAnsi="Tempus Sans ITC"/>
          <w:sz w:val="28"/>
          <w:szCs w:val="28"/>
        </w:rPr>
        <w:t xml:space="preserve">Illustrate life in ancient Athens on </w:t>
      </w:r>
      <w:r>
        <w:rPr>
          <w:rFonts w:ascii="Tempus Sans ITC" w:hAnsi="Tempus Sans ITC"/>
          <w:sz w:val="28"/>
          <w:szCs w:val="28"/>
        </w:rPr>
        <w:t>a pot</w:t>
      </w:r>
      <w:r w:rsidRPr="00127A3E">
        <w:rPr>
          <w:rFonts w:ascii="Tempus Sans ITC" w:hAnsi="Tempus Sans ITC"/>
          <w:sz w:val="28"/>
          <w:szCs w:val="28"/>
        </w:rPr>
        <w:t xml:space="preserve">.  Connect your work to what you have learned about </w:t>
      </w:r>
      <w:r w:rsidRPr="00127A3E">
        <w:rPr>
          <w:rFonts w:ascii="Tempus Sans ITC" w:hAnsi="Tempus Sans ITC"/>
          <w:b/>
          <w:sz w:val="28"/>
          <w:szCs w:val="28"/>
          <w:u w:val="single"/>
        </w:rPr>
        <w:t>primary sources</w:t>
      </w:r>
      <w:r w:rsidRPr="00127A3E">
        <w:rPr>
          <w:rFonts w:ascii="Tempus Sans ITC" w:hAnsi="Tempus Sans ITC"/>
          <w:sz w:val="28"/>
          <w:szCs w:val="28"/>
        </w:rPr>
        <w:t xml:space="preserve"> (P. 62-63 in your Social textbook). </w:t>
      </w:r>
    </w:p>
    <w:p w:rsidR="00127A3E" w:rsidRPr="00127A3E" w:rsidRDefault="00127A3E" w:rsidP="00127A3E">
      <w:pPr>
        <w:pStyle w:val="ListParagraph"/>
        <w:rPr>
          <w:rFonts w:ascii="Tempus Sans ITC" w:hAnsi="Tempus Sans ITC"/>
          <w:sz w:val="28"/>
          <w:szCs w:val="28"/>
        </w:rPr>
      </w:pPr>
    </w:p>
    <w:p w:rsidR="00127A3E" w:rsidRPr="00127A3E" w:rsidRDefault="00127A3E" w:rsidP="00127A3E">
      <w:pPr>
        <w:pStyle w:val="ListParagraph"/>
        <w:rPr>
          <w:rFonts w:ascii="Tempus Sans ITC" w:hAnsi="Tempus Sans ITC"/>
          <w:b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ab/>
      </w:r>
      <w:r>
        <w:rPr>
          <w:rFonts w:ascii="Tempus Sans ITC" w:hAnsi="Tempus Sans ITC"/>
          <w:sz w:val="28"/>
          <w:szCs w:val="28"/>
        </w:rPr>
        <w:tab/>
      </w:r>
      <w:r>
        <w:rPr>
          <w:rFonts w:ascii="Tempus Sans ITC" w:hAnsi="Tempus Sans ITC"/>
          <w:sz w:val="28"/>
          <w:szCs w:val="28"/>
        </w:rPr>
        <w:tab/>
      </w:r>
      <w:r>
        <w:rPr>
          <w:rFonts w:ascii="Tempus Sans ITC" w:hAnsi="Tempus Sans ITC"/>
          <w:sz w:val="28"/>
          <w:szCs w:val="28"/>
        </w:rPr>
        <w:tab/>
      </w:r>
      <w:r>
        <w:rPr>
          <w:rFonts w:ascii="Tempus Sans ITC" w:hAnsi="Tempus Sans ITC"/>
          <w:sz w:val="28"/>
          <w:szCs w:val="28"/>
        </w:rPr>
        <w:tab/>
      </w:r>
      <w:r>
        <w:rPr>
          <w:rFonts w:ascii="Tempus Sans ITC" w:hAnsi="Tempus Sans ITC"/>
          <w:sz w:val="28"/>
          <w:szCs w:val="28"/>
        </w:rPr>
        <w:tab/>
      </w:r>
      <w:r>
        <w:rPr>
          <w:rFonts w:ascii="Tempus Sans ITC" w:hAnsi="Tempus Sans ITC"/>
          <w:sz w:val="28"/>
          <w:szCs w:val="28"/>
        </w:rPr>
        <w:tab/>
      </w:r>
      <w:r w:rsidRPr="00127A3E">
        <w:rPr>
          <w:rFonts w:ascii="Tempus Sans ITC" w:hAnsi="Tempus Sans ITC"/>
          <w:b/>
          <w:sz w:val="28"/>
          <w:szCs w:val="28"/>
        </w:rPr>
        <w:t>Plan:</w:t>
      </w:r>
    </w:p>
    <w:p w:rsidR="00127A3E" w:rsidRPr="00127A3E" w:rsidRDefault="00127A3E" w:rsidP="00127A3E">
      <w:pPr>
        <w:pStyle w:val="ListParagraph"/>
        <w:rPr>
          <w:rFonts w:ascii="Tempus Sans ITC" w:hAnsi="Tempus Sans ITC"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  <w:lang w:eastAsia="en-CA"/>
        </w:rPr>
        <w:pict>
          <v:rect id="_x0000_s1026" style="position:absolute;left:0;text-align:left;margin-left:288.7pt;margin-top:5.4pt;width:243.15pt;height:264.25pt;z-index:251658240" strokeweight="1.5pt"/>
        </w:pict>
      </w:r>
      <w:r>
        <w:rPr>
          <w:rFonts w:ascii="Arial" w:hAnsi="Arial" w:cs="Arial"/>
          <w:noProof/>
          <w:sz w:val="20"/>
          <w:szCs w:val="20"/>
          <w:lang w:eastAsia="en-CA"/>
        </w:rPr>
        <w:drawing>
          <wp:inline distT="0" distB="0" distL="0" distR="0">
            <wp:extent cx="2528220" cy="3528204"/>
            <wp:effectExtent l="0" t="0" r="0" b="0"/>
            <wp:docPr id="2" name="il_fi" descr="http://www.ceramicstoday.com/articles/images/greek/all_shapes_tss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eramicstoday.com/articles/images/greek/all_shapes_tsss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320" cy="3539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7A3E" w:rsidRPr="00127A3E" w:rsidSect="00127A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6387B"/>
    <w:multiLevelType w:val="hybridMultilevel"/>
    <w:tmpl w:val="DD0C9B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75226"/>
    <w:multiLevelType w:val="hybridMultilevel"/>
    <w:tmpl w:val="5F06F300"/>
    <w:lvl w:ilvl="0" w:tplc="F7A0487E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27A3E"/>
    <w:rsid w:val="00127A3E"/>
    <w:rsid w:val="00B2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A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A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536</Characters>
  <Application>Microsoft Office Word</Application>
  <DocSecurity>0</DocSecurity>
  <Lines>4</Lines>
  <Paragraphs>1</Paragraphs>
  <ScaleCrop>false</ScaleCrop>
  <Company>TOSHIBA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1</cp:revision>
  <dcterms:created xsi:type="dcterms:W3CDTF">2013-01-07T07:19:00Z</dcterms:created>
  <dcterms:modified xsi:type="dcterms:W3CDTF">2013-01-07T07:34:00Z</dcterms:modified>
</cp:coreProperties>
</file>